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1B" w:rsidRDefault="00472D1B" w:rsidP="00472D1B">
      <w:pPr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472D1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Информация о работе Центра «Точка роста»</w:t>
      </w:r>
      <w:r w:rsidR="00F169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в 2022-2023 </w:t>
      </w:r>
      <w:proofErr w:type="spellStart"/>
      <w:r w:rsidR="00F169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уч</w:t>
      </w:r>
      <w:proofErr w:type="gramStart"/>
      <w:r w:rsidR="00F169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.г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72D1B" w:rsidRPr="00472D1B" w:rsidRDefault="00472D1B" w:rsidP="00472D1B">
      <w:pPr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МБОУ СОШ с.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Булун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-Терек им. Кара-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оол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В.Х. </w:t>
      </w:r>
      <w:r w:rsidR="00B16C3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036CCA" w:rsidRPr="00E9344D" w:rsidRDefault="00E9344D" w:rsidP="00472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934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рамках национального проекта «Образование» стало возможным оснащение школ современным оборудованием центра «Точка Роста». Это открыло новые возможности урочной и внеурочной деятельности.</w:t>
      </w:r>
    </w:p>
    <w:p w:rsidR="00F169D1" w:rsidRDefault="00E9344D" w:rsidP="00472D1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 xml:space="preserve">На базе Центра  проводятся уроки биологии, физики, химии, а также еженедельно ведутся курсы дополнительного образования. </w:t>
      </w:r>
    </w:p>
    <w:p w:rsidR="00F169D1" w:rsidRDefault="00F169D1" w:rsidP="00F169D1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color w:val="000000"/>
          <w:sz w:val="26"/>
          <w:szCs w:val="26"/>
        </w:rPr>
      </w:pPr>
      <w:r w:rsidRPr="00F169D1">
        <w:rPr>
          <w:sz w:val="26"/>
          <w:szCs w:val="26"/>
        </w:rPr>
        <w:t xml:space="preserve">На начало учебного года </w:t>
      </w:r>
      <w:r>
        <w:rPr>
          <w:sz w:val="26"/>
          <w:szCs w:val="26"/>
        </w:rPr>
        <w:t xml:space="preserve">педагогами Центра </w:t>
      </w:r>
      <w:r w:rsidRPr="00F169D1">
        <w:rPr>
          <w:sz w:val="26"/>
          <w:szCs w:val="26"/>
        </w:rPr>
        <w:t>была собрана и разработана необходимая нормативно-правовая база для рабо</w:t>
      </w:r>
      <w:r>
        <w:rPr>
          <w:sz w:val="26"/>
          <w:szCs w:val="26"/>
        </w:rPr>
        <w:t xml:space="preserve">ты центра. </w:t>
      </w:r>
      <w:proofErr w:type="gramStart"/>
      <w:r w:rsidRPr="00F169D1">
        <w:rPr>
          <w:sz w:val="26"/>
          <w:szCs w:val="26"/>
        </w:rPr>
        <w:t xml:space="preserve">Утверждены </w:t>
      </w:r>
      <w:r>
        <w:rPr>
          <w:sz w:val="26"/>
          <w:szCs w:val="26"/>
        </w:rPr>
        <w:t>п</w:t>
      </w:r>
      <w:r w:rsidRPr="00F169D1">
        <w:rPr>
          <w:sz w:val="26"/>
          <w:szCs w:val="26"/>
        </w:rPr>
        <w:t>оложение о деятельности Центра, календарный план учебно</w:t>
      </w:r>
      <w:r>
        <w:rPr>
          <w:sz w:val="26"/>
          <w:szCs w:val="26"/>
        </w:rPr>
        <w:t>-</w:t>
      </w:r>
      <w:r w:rsidRPr="00F169D1">
        <w:rPr>
          <w:sz w:val="26"/>
          <w:szCs w:val="26"/>
        </w:rPr>
        <w:t>воспитательных, внеурочных и соци</w:t>
      </w:r>
      <w:r>
        <w:rPr>
          <w:sz w:val="26"/>
          <w:szCs w:val="26"/>
        </w:rPr>
        <w:t>окультурных мероприятий Центра.</w:t>
      </w:r>
      <w:proofErr w:type="gramEnd"/>
      <w:r w:rsidR="001F6633">
        <w:rPr>
          <w:sz w:val="26"/>
          <w:szCs w:val="26"/>
        </w:rPr>
        <w:t xml:space="preserve"> (Приложение 1)</w:t>
      </w:r>
    </w:p>
    <w:p w:rsidR="00E9344D" w:rsidRDefault="00E9344D" w:rsidP="00472D1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Были разработаны дополнительные общеобразовательные программы. Направления «Биология», «Физика» и «Химия» представлены курсами:</w:t>
      </w:r>
    </w:p>
    <w:p w:rsidR="00E9344D" w:rsidRDefault="00E9344D" w:rsidP="00472D1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- «</w:t>
      </w:r>
      <w:r w:rsidR="00F169D1">
        <w:rPr>
          <w:rStyle w:val="c2"/>
          <w:color w:val="000000"/>
          <w:sz w:val="26"/>
          <w:szCs w:val="26"/>
        </w:rPr>
        <w:t>Эколог</w:t>
      </w:r>
      <w:r>
        <w:rPr>
          <w:rStyle w:val="c2"/>
          <w:color w:val="000000"/>
          <w:sz w:val="26"/>
          <w:szCs w:val="26"/>
        </w:rPr>
        <w:t xml:space="preserve">»-  </w:t>
      </w:r>
      <w:r w:rsidR="00B16C3D">
        <w:rPr>
          <w:rStyle w:val="c2"/>
          <w:color w:val="000000"/>
          <w:sz w:val="26"/>
          <w:szCs w:val="26"/>
        </w:rPr>
        <w:t>5-9</w:t>
      </w:r>
      <w:r w:rsidR="00F169D1">
        <w:rPr>
          <w:rStyle w:val="c2"/>
          <w:color w:val="000000"/>
          <w:sz w:val="26"/>
          <w:szCs w:val="26"/>
        </w:rPr>
        <w:t xml:space="preserve"> </w:t>
      </w:r>
      <w:r w:rsidR="00B16C3D">
        <w:rPr>
          <w:rStyle w:val="c2"/>
          <w:color w:val="000000"/>
          <w:sz w:val="26"/>
          <w:szCs w:val="26"/>
        </w:rPr>
        <w:t>классы - 12 учащихся;</w:t>
      </w:r>
    </w:p>
    <w:p w:rsidR="00E9344D" w:rsidRDefault="00E9344D" w:rsidP="00472D1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- «Удиви</w:t>
      </w:r>
      <w:r w:rsidR="00B16C3D">
        <w:rPr>
          <w:rStyle w:val="c2"/>
          <w:color w:val="000000"/>
          <w:sz w:val="26"/>
          <w:szCs w:val="26"/>
        </w:rPr>
        <w:t>тельный мир химии», 8-10 классы - 13 учащихся;</w:t>
      </w:r>
    </w:p>
    <w:p w:rsidR="00E9344D" w:rsidRDefault="00B16C3D" w:rsidP="00472D1B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- «Юный физик» - 8 классы - 15 учащихся.</w:t>
      </w:r>
    </w:p>
    <w:p w:rsidR="00B16C3D" w:rsidRPr="00B16C3D" w:rsidRDefault="00B16C3D" w:rsidP="00472D1B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 xml:space="preserve">В </w:t>
      </w:r>
      <w:proofErr w:type="gramStart"/>
      <w:r>
        <w:rPr>
          <w:rStyle w:val="c2"/>
          <w:color w:val="000000"/>
          <w:sz w:val="26"/>
          <w:szCs w:val="26"/>
        </w:rPr>
        <w:t>общем</w:t>
      </w:r>
      <w:proofErr w:type="gramEnd"/>
      <w:r>
        <w:rPr>
          <w:rStyle w:val="c2"/>
          <w:color w:val="000000"/>
          <w:sz w:val="26"/>
          <w:szCs w:val="26"/>
        </w:rPr>
        <w:t xml:space="preserve"> охвачено  - 40 учащихся. </w:t>
      </w:r>
    </w:p>
    <w:p w:rsidR="00E9344D" w:rsidRDefault="00E9344D" w:rsidP="00472D1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6"/>
          <w:szCs w:val="26"/>
          <w:shd w:val="clear" w:color="auto" w:fill="FFFFFF"/>
        </w:rPr>
        <w:t>При разработке дополнительных общеобразовательных  программ для «Точки Роста» учитывались возможные интересы ребят разных возрастов, которые вовлекут учащегося в предмет.</w:t>
      </w:r>
    </w:p>
    <w:p w:rsidR="00E9344D" w:rsidRPr="00472D1B" w:rsidRDefault="00472D1B" w:rsidP="00472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 w:rsidRPr="00472D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ля ребят 5 класса, которые впервые знакомятся с биологией, особенно интересным является микроскоп и всё, что с ним связано. Знакомство с оборудованием для лабораторных и практических работ, изучение строения микроскопа и его работы, приготовление временных микропрепаратов – всё это позволило им почувствовать себя юными учёными. </w:t>
      </w:r>
    </w:p>
    <w:p w:rsidR="00472D1B" w:rsidRPr="00472D1B" w:rsidRDefault="00472D1B" w:rsidP="00472D1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472D1B">
        <w:rPr>
          <w:rStyle w:val="c2"/>
          <w:color w:val="000000"/>
          <w:sz w:val="26"/>
          <w:szCs w:val="26"/>
        </w:rPr>
        <w:t>Большой интерес у учащихся 6 класса вызвала работа с микроскопом. Появилась возможность создания временных микропрепаратов из тонких срезов листьев, стеблей, мякоти плодов, семян.</w:t>
      </w:r>
    </w:p>
    <w:p w:rsidR="00472D1B" w:rsidRPr="00472D1B" w:rsidRDefault="00472D1B" w:rsidP="00472D1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472D1B">
        <w:rPr>
          <w:rStyle w:val="c2"/>
          <w:color w:val="000000"/>
          <w:sz w:val="26"/>
          <w:szCs w:val="26"/>
        </w:rPr>
        <w:t>Учащиеся 7 класса с оптическим микроскопом хорошо знакомы, так как выполняли лабораторные работы в 5, 6 классах на школьных микроскопах, которые имеют зеркальную подсветку (что не особо удобно в пасмурные дни). Светодиодная подсветка, револьверное устройство на три объектива, увеличение 40-640 крат микроскопов Цифровой лаборат</w:t>
      </w:r>
      <w:r>
        <w:rPr>
          <w:rStyle w:val="c2"/>
          <w:color w:val="000000"/>
          <w:sz w:val="26"/>
          <w:szCs w:val="26"/>
        </w:rPr>
        <w:t>ории  возобновили интерес ребят.</w:t>
      </w:r>
    </w:p>
    <w:p w:rsidR="00472D1B" w:rsidRDefault="00472D1B" w:rsidP="00472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Учащиеся 8-10</w:t>
      </w:r>
      <w:r w:rsidRPr="00472D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классов вовлечены в проектную деятельность, активно осваивают возможности ноутбуков, МФУ в учебной деятельности. Подключение к сети интернет даёт больше возможности для поиска информации. </w:t>
      </w:r>
    </w:p>
    <w:p w:rsidR="00472D1B" w:rsidRDefault="00472D1B" w:rsidP="00472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направлению «Химия» были проведены:</w:t>
      </w:r>
    </w:p>
    <w:p w:rsidR="00472D1B" w:rsidRDefault="00472D1B" w:rsidP="00472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беседа среди 8, 9 классов по теме «Вокруг реактивы и вещества - оглянись!»; </w:t>
      </w:r>
    </w:p>
    <w:p w:rsidR="00472D1B" w:rsidRDefault="00472D1B" w:rsidP="00472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лабораторный опыт по теме «Реактивы и их классы. Хранение реактивов»</w:t>
      </w:r>
    </w:p>
    <w:p w:rsidR="00354092" w:rsidRDefault="001E2B33" w:rsidP="00472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практическая работа «Хранение материалов и реактивов в химической лаборатории»</w:t>
      </w:r>
      <w:r w:rsidR="001F66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(Приложение 1)</w:t>
      </w:r>
    </w:p>
    <w:p w:rsidR="001E2B33" w:rsidRDefault="001E2B33" w:rsidP="00472D1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направлению «Физика» были проведены:</w:t>
      </w:r>
    </w:p>
    <w:p w:rsidR="001E2B33" w:rsidRDefault="001E2B33" w:rsidP="00472D1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практическая работа </w:t>
      </w:r>
      <w:r w:rsidRPr="001E2B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1E2B33">
        <w:rPr>
          <w:rFonts w:ascii="Times New Roman" w:hAnsi="Times New Roman" w:cs="Times New Roman"/>
          <w:sz w:val="26"/>
          <w:szCs w:val="26"/>
        </w:rPr>
        <w:t>Разнообразие тепловых явлений. Тепловое расширение тел»</w:t>
      </w:r>
      <w:r w:rsidR="0013728F">
        <w:rPr>
          <w:rFonts w:ascii="Times New Roman" w:hAnsi="Times New Roman" w:cs="Times New Roman"/>
          <w:sz w:val="26"/>
          <w:szCs w:val="26"/>
        </w:rPr>
        <w:t>;</w:t>
      </w:r>
    </w:p>
    <w:p w:rsidR="00F169D1" w:rsidRDefault="0013728F" w:rsidP="00F169D1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лабораторная работа «Наблюдение за плавлением льда»;</w:t>
      </w:r>
    </w:p>
    <w:p w:rsidR="00B47A08" w:rsidRDefault="00F169D1" w:rsidP="00B47A08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-решение олимпиадных задач.</w:t>
      </w:r>
      <w:r w:rsidR="001F66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69D1" w:rsidRDefault="007E5627" w:rsidP="00B47A08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демонстрация «</w:t>
      </w:r>
      <w:r w:rsidRPr="007E5627">
        <w:rPr>
          <w:rFonts w:ascii="Times New Roman" w:hAnsi="Times New Roman" w:cs="Times New Roman"/>
          <w:sz w:val="26"/>
          <w:szCs w:val="26"/>
        </w:rPr>
        <w:t>Микромир. Модели атома, существовавшие до начала XIX века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6633">
        <w:rPr>
          <w:rFonts w:ascii="Times New Roman" w:hAnsi="Times New Roman" w:cs="Times New Roman"/>
          <w:sz w:val="26"/>
          <w:szCs w:val="26"/>
        </w:rPr>
        <w:t>(Приложение 1)</w:t>
      </w:r>
    </w:p>
    <w:p w:rsidR="00A31F5C" w:rsidRPr="00A31F5C" w:rsidRDefault="00A31F5C" w:rsidP="00B47A08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r w:rsidRPr="00A31F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есурсы Центра образования </w:t>
      </w:r>
      <w:proofErr w:type="gramStart"/>
      <w:r w:rsidRPr="00A31F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естественно-научной</w:t>
      </w:r>
      <w:proofErr w:type="gramEnd"/>
      <w:r w:rsidRPr="00A31F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технологической направленностей «Точка Роста»  открывают новые возможности урочной и внеурочной деятельности,  расширяют поле взаимодействия ученика и учителя, повышают интерес и мотивацию учащихся к изучению биологии, химии и других предметов естественно-научной направленности.</w:t>
      </w:r>
    </w:p>
    <w:p w:rsidR="00A31F5C" w:rsidRPr="00A31F5C" w:rsidRDefault="00A31F5C" w:rsidP="00B47A08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31F5C" w:rsidRPr="00A31F5C" w:rsidRDefault="00A31F5C" w:rsidP="00B47A08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31F5C" w:rsidRDefault="00A31F5C" w:rsidP="00A31F5C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31F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Информацию составила:  </w:t>
      </w:r>
    </w:p>
    <w:p w:rsidR="00A31F5C" w:rsidRDefault="00A31F5C" w:rsidP="00A31F5C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31F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руководитель Центра «Точка роста»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A31F5C" w:rsidRPr="00A31F5C" w:rsidRDefault="00A31F5C" w:rsidP="00A31F5C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A31F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Нанмай</w:t>
      </w:r>
      <w:proofErr w:type="spellEnd"/>
      <w:r w:rsidRPr="00A31F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А.С.</w:t>
      </w:r>
    </w:p>
    <w:p w:rsidR="00A31F5C" w:rsidRDefault="00A31F5C" w:rsidP="00A31F5C">
      <w:pPr>
        <w:spacing w:after="0"/>
        <w:ind w:firstLine="426"/>
        <w:jc w:val="right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A31F5C">
      <w:pPr>
        <w:spacing w:after="0"/>
        <w:ind w:firstLine="426"/>
        <w:jc w:val="right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47A08">
      <w:pPr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A31F5C" w:rsidRDefault="00A31F5C" w:rsidP="00B16C3D">
      <w:pPr>
        <w:spacing w:after="0"/>
        <w:jc w:val="both"/>
        <w:rPr>
          <w:color w:val="000000"/>
          <w:sz w:val="26"/>
          <w:szCs w:val="26"/>
          <w:shd w:val="clear" w:color="auto" w:fill="FFFFFF"/>
        </w:rPr>
      </w:pPr>
    </w:p>
    <w:p w:rsidR="00B16C3D" w:rsidRDefault="00B16C3D" w:rsidP="00B16C3D">
      <w:pPr>
        <w:spacing w:after="0"/>
        <w:jc w:val="both"/>
        <w:rPr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A31F5C" w:rsidRDefault="00A31F5C" w:rsidP="00B47A08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F6633" w:rsidRDefault="00B47A08" w:rsidP="00B47A08">
      <w:pPr>
        <w:spacing w:after="0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(Приложение 1)</w:t>
      </w:r>
    </w:p>
    <w:p w:rsidR="001F6633" w:rsidRDefault="001F6633" w:rsidP="007E56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090057" cy="1491449"/>
            <wp:effectExtent l="0" t="0" r="5715" b="0"/>
            <wp:docPr id="1" name="Рисунок 1" descr="C:\Users\1\Downloads\08-12-2022_09-24-15\3E52AAC8-9025-45D2-AD88-67A52A87B9F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08-12-2022_09-24-15\3E52AAC8-9025-45D2-AD88-67A52A87B9F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56" b="14613"/>
                    <a:stretch/>
                  </pic:blipFill>
                  <pic:spPr bwMode="auto">
                    <a:xfrm>
                      <a:off x="0" y="0"/>
                      <a:ext cx="2103437" cy="150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996273" cy="1497204"/>
            <wp:effectExtent l="0" t="0" r="4445" b="8255"/>
            <wp:docPr id="3" name="Рисунок 3" descr="C:\Users\1\Downloads\08-12-2022_09-24-15\225BFA76-A5FE-4C8A-AF7F-C71E8672B0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08-12-2022_09-24-15\225BFA76-A5FE-4C8A-AF7F-C71E8672B03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613" cy="150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633" w:rsidRDefault="001F6633" w:rsidP="007E56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1D7C013" wp14:editId="0CF07405">
            <wp:extent cx="2103455" cy="1577591"/>
            <wp:effectExtent l="0" t="0" r="0" b="3810"/>
            <wp:docPr id="2" name="Рисунок 2" descr="C:\Users\1\Downloads\08-12-2022_09-24-15\689C7943-4303-45D7-93C5-B8C9F9AF5CB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08-12-2022_09-24-15\689C7943-4303-45D7-93C5-B8C9F9AF5CB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803" cy="158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9F927E" wp14:editId="27C3F232">
            <wp:extent cx="1990362" cy="1627832"/>
            <wp:effectExtent l="0" t="0" r="0" b="0"/>
            <wp:docPr id="4" name="Рисунок 4" descr="C:\Users\1\Downloads\08-12-2022_09-24-15\D2BD01E9-FF43-4C83-B88E-1F1D5FC50A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08-12-2022_09-24-15\D2BD01E9-FF43-4C83-B88E-1F1D5FC50A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7"/>
                    <a:stretch/>
                  </pic:blipFill>
                  <pic:spPr bwMode="auto">
                    <a:xfrm>
                      <a:off x="0" y="0"/>
                      <a:ext cx="2003898" cy="163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4E03" w:rsidRDefault="001F6633" w:rsidP="007E56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B3EA5BB" wp14:editId="6D68D497">
            <wp:extent cx="2123442" cy="1266092"/>
            <wp:effectExtent l="0" t="0" r="0" b="0"/>
            <wp:docPr id="5" name="Рисунок 5" descr="C:\Users\1\Downloads\08-12-2022_11-14-46\1670487179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08-12-2022_11-14-46\16704871795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62"/>
                    <a:stretch/>
                  </pic:blipFill>
                  <pic:spPr bwMode="auto">
                    <a:xfrm>
                      <a:off x="0" y="0"/>
                      <a:ext cx="2134863" cy="127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CE6A69E" wp14:editId="0792B4A6">
            <wp:extent cx="1260605" cy="1966705"/>
            <wp:effectExtent l="8890" t="0" r="5715" b="5715"/>
            <wp:docPr id="6" name="Рисунок 6" descr="C:\Users\1\Downloads\08-12-2022_11-14-46\1670487179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08-12-2022_11-14-46\16704871796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16"/>
                    <a:stretch/>
                  </pic:blipFill>
                  <pic:spPr bwMode="auto">
                    <a:xfrm rot="16200000">
                      <a:off x="0" y="0"/>
                      <a:ext cx="1276295" cy="199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E09FCEA" wp14:editId="60389B09">
            <wp:extent cx="1979526" cy="1190681"/>
            <wp:effectExtent l="0" t="0" r="1905" b="0"/>
            <wp:docPr id="7" name="Рисунок 7" descr="C:\Users\1\Downloads\08-12-2022_11-14-46\1670487179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08-12-2022_11-14-46\16704871796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4"/>
                    <a:stretch/>
                  </pic:blipFill>
                  <pic:spPr bwMode="auto">
                    <a:xfrm>
                      <a:off x="0" y="0"/>
                      <a:ext cx="1982122" cy="119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4E03" w:rsidRDefault="007E5627" w:rsidP="007E56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6A09609" wp14:editId="09A8DB72">
            <wp:extent cx="2332390" cy="1285461"/>
            <wp:effectExtent l="0" t="0" r="0" b="0"/>
            <wp:docPr id="9" name="Рисунок 9" descr="C:\Users\1\Downloads\1670487769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wnloads\16704877696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20" r="18051"/>
                    <a:stretch/>
                  </pic:blipFill>
                  <pic:spPr bwMode="auto">
                    <a:xfrm>
                      <a:off x="0" y="0"/>
                      <a:ext cx="2335770" cy="128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54E03">
        <w:rPr>
          <w:rFonts w:ascii="Times New Roman" w:hAnsi="Times New Roman" w:cs="Times New Roman"/>
          <w:sz w:val="26"/>
          <w:szCs w:val="26"/>
        </w:rPr>
        <w:t xml:space="preserve"> </w:t>
      </w:r>
      <w:r w:rsidR="00C54E0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862B01" wp14:editId="282C77F1">
            <wp:extent cx="1541024" cy="1629572"/>
            <wp:effectExtent l="0" t="6350" r="0" b="0"/>
            <wp:docPr id="10" name="Рисунок 10" descr="C:\Users\1\Downloads\08-12-2022_11-30-13\20211118_16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ownloads\08-12-2022_11-30-13\20211118_1659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65"/>
                    <a:stretch/>
                  </pic:blipFill>
                  <pic:spPr bwMode="auto">
                    <a:xfrm rot="5400000">
                      <a:off x="0" y="0"/>
                      <a:ext cx="1539808" cy="162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2D1B" w:rsidRPr="00C54E03" w:rsidRDefault="00C54E03" w:rsidP="007E5627">
      <w:pPr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25793B5" wp14:editId="54CA7E0A">
            <wp:extent cx="2240781" cy="1680586"/>
            <wp:effectExtent l="0" t="5715" r="1905" b="1905"/>
            <wp:docPr id="13" name="Рисунок 13" descr="C:\Users\1\Downloads\08-12-2022_11-30-13\20220302_121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ownloads\08-12-2022_11-30-13\20220302_1217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4969" cy="168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7522610" wp14:editId="258B2B40">
            <wp:extent cx="1956079" cy="1467059"/>
            <wp:effectExtent l="0" t="0" r="6350" b="0"/>
            <wp:docPr id="12" name="Рисунок 12" descr="C:\Users\1\Downloads\08-12-2022_11-30-13\20211130_131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ownloads\08-12-2022_11-30-13\20211130_1311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051" cy="146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706FE41" wp14:editId="1254F2CF">
            <wp:extent cx="2038141" cy="1528605"/>
            <wp:effectExtent l="6985" t="0" r="7620" b="7620"/>
            <wp:docPr id="11" name="Рисунок 11" descr="C:\Users\1\Downloads\08-12-2022_11-30-13\20220302_12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ownloads\08-12-2022_11-30-13\20220302_12173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41697" cy="153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D1B" w:rsidRPr="00C54E03" w:rsidSect="00B47A08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23"/>
    <w:rsid w:val="0013728F"/>
    <w:rsid w:val="001E2B33"/>
    <w:rsid w:val="001F6633"/>
    <w:rsid w:val="00354092"/>
    <w:rsid w:val="00380750"/>
    <w:rsid w:val="00472D1B"/>
    <w:rsid w:val="007E5627"/>
    <w:rsid w:val="007F0C23"/>
    <w:rsid w:val="00A31F5C"/>
    <w:rsid w:val="00B16C3D"/>
    <w:rsid w:val="00B47A08"/>
    <w:rsid w:val="00BC7EF3"/>
    <w:rsid w:val="00C157EB"/>
    <w:rsid w:val="00C54E03"/>
    <w:rsid w:val="00C85E78"/>
    <w:rsid w:val="00E17925"/>
    <w:rsid w:val="00E9344D"/>
    <w:rsid w:val="00F1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344D"/>
  </w:style>
  <w:style w:type="paragraph" w:customStyle="1" w:styleId="c15">
    <w:name w:val="c15"/>
    <w:basedOn w:val="a"/>
    <w:rsid w:val="00E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72D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344D"/>
  </w:style>
  <w:style w:type="paragraph" w:customStyle="1" w:styleId="c15">
    <w:name w:val="c15"/>
    <w:basedOn w:val="a"/>
    <w:rsid w:val="00E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72D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2022-12-08T05:10:00Z</dcterms:created>
  <dcterms:modified xsi:type="dcterms:W3CDTF">2023-01-09T04:38:00Z</dcterms:modified>
</cp:coreProperties>
</file>